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СОГЛАСИЕ ЗАКОННОГО ПРЕДСТАВИТЕЛЯ</w:t>
      </w:r>
    </w:p>
    <w:p>
      <w:pPr>
        <w:jc w:val="center"/>
      </w:pPr>
      <w:r>
        <w:rPr>
          <w:b/>
          <w:sz w:val="23"/>
        </w:rPr>
        <w:t>на аудио- и видеозапись онлайн-занятий и использование изображения и голоса несовершеннолетнего в учебных целях</w:t>
      </w:r>
    </w:p>
    <w:p>
      <w:pPr>
        <w:spacing w:after="80"/>
      </w:pPr>
      <w:r>
        <w:t>Оператор: Савельева Лилия Андреевна, проект "Биология с Лилией Савельевой".</w:t>
      </w:r>
    </w:p>
    <w:p>
      <w:pPr>
        <w:spacing w:after="80"/>
      </w:pPr>
      <w:r>
        <w:t>Это согласие не разрешает публикацию изображения ребенка в рекламе, социальных сетях или открытом доступе.</w:t>
      </w:r>
    </w:p>
    <w:p>
      <w:pPr>
        <w:pStyle w:val="Heading1"/>
      </w:pPr>
      <w:r>
        <w:t>1. НА ЧТО ДАЕТСЯ СОГЛАСИЕ</w:t>
      </w:r>
    </w:p>
    <w:p>
      <w:pPr>
        <w:spacing w:after="80"/>
      </w:pPr>
      <w:r>
        <w:t>1.1. На автоматическую или ручную аудио- и видеозапись онлайн-занятий средствами образовательной платформы.</w:t>
      </w:r>
    </w:p>
    <w:p>
      <w:pPr>
        <w:spacing w:after="80"/>
      </w:pPr>
      <w:r>
        <w:t>1.2. На фиксацию изображения, голоса, имени, вопросов, ответов, сообщений и демонстрируемых Обучающимся учебных материалов в той мере, в какой они попадают в запись занятия.</w:t>
      </w:r>
    </w:p>
    <w:p>
      <w:pPr>
        <w:spacing w:after="80"/>
      </w:pPr>
      <w:r>
        <w:t>1.3. На хранение записи на образовательной платформе или в ином защищенном хранилище, используемом Исполнителем для организации обучения.</w:t>
      </w:r>
    </w:p>
    <w:p>
      <w:pPr>
        <w:pStyle w:val="Heading1"/>
      </w:pPr>
      <w:r>
        <w:t>2. ЦЕЛИ</w:t>
      </w:r>
    </w:p>
    <w:p>
      <w:pPr>
        <w:spacing w:after="80"/>
      </w:pPr>
      <w:r>
        <w:t>2.1. Возможность повторного просмотра занятия Обучающимся.</w:t>
      </w:r>
    </w:p>
    <w:p>
      <w:pPr>
        <w:spacing w:after="80"/>
      </w:pPr>
      <w:r>
        <w:t>2.2. Возможность просмотра пропущенного занятия.</w:t>
      </w:r>
    </w:p>
    <w:p>
      <w:pPr>
        <w:spacing w:after="80"/>
      </w:pPr>
      <w:r>
        <w:t>2.3. Повторение материала и работа над ошибками.</w:t>
      </w:r>
    </w:p>
    <w:p>
      <w:pPr>
        <w:spacing w:after="80"/>
      </w:pPr>
      <w:r>
        <w:t>2.4. Организация обучения в пределах соответствующей группы или индивидуальной программы.</w:t>
      </w:r>
    </w:p>
    <w:p>
      <w:pPr>
        <w:pStyle w:val="Heading1"/>
      </w:pPr>
      <w:r>
        <w:t>3. ОСОБЕННОСТИ ГРУППОВЫХ ЗАНЯТИЙ</w:t>
      </w:r>
    </w:p>
    <w:p>
      <w:pPr>
        <w:spacing w:after="80"/>
      </w:pPr>
      <w:r>
        <w:t>3.1. Если занятие групповое, запись может быть доступна другим обучающимся этой же группы и их законным представителям через Личный кабинет или иной закрытый способ доступа.</w:t>
      </w:r>
    </w:p>
    <w:p>
      <w:pPr>
        <w:spacing w:after="80"/>
      </w:pPr>
      <w:r>
        <w:t>3.2. Таким образом, изображение, голос, вопросы и сообщения несовершеннолетнего могут быть доступны участникам соответствующей группы.</w:t>
      </w:r>
    </w:p>
    <w:p>
      <w:pPr>
        <w:spacing w:after="80"/>
      </w:pPr>
      <w:r>
        <w:t>3.3. Исполнитель запрещает участникам группы публиковать, пересылать третьим лицам или иным образом распространять записи вне целей личного обучения.</w:t>
      </w:r>
    </w:p>
    <w:p>
      <w:pPr>
        <w:spacing w:after="80"/>
      </w:pPr>
      <w:r>
        <w:t>3.4. Запись не предоставляется неопределенному кругу лиц и не размещается Исполнителем в открытом доступе на основании настоящего согласия.</w:t>
      </w:r>
    </w:p>
    <w:p>
      <w:pPr>
        <w:pStyle w:val="Heading1"/>
      </w:pPr>
      <w:r>
        <w:t>4. СРОК ДОСТУПА И ХРАНЕНИЯ</w:t>
      </w:r>
    </w:p>
    <w:p>
      <w:pPr>
        <w:spacing w:after="80"/>
      </w:pPr>
      <w:r>
        <w:t>4.1. Доступ к записи предоставляется на срок, установленный для конкретной программы или технически доступный на платформе, но не дольше периода, необходимого для учебной цели.</w:t>
      </w:r>
    </w:p>
    <w:p>
      <w:pPr>
        <w:spacing w:after="80"/>
      </w:pPr>
      <w:r>
        <w:t>4.2. После прекращения необходимости в хранении запись удаляется или обезличивается, если сохранение не требуется по другому законному основанию.</w:t>
      </w:r>
    </w:p>
    <w:p>
      <w:pPr>
        <w:pStyle w:val="Heading1"/>
      </w:pPr>
      <w:r>
        <w:t>5. ОТЗЫВ</w:t>
      </w:r>
    </w:p>
    <w:p>
      <w:pPr>
        <w:spacing w:after="80"/>
      </w:pPr>
      <w:r>
        <w:t>5.1. Законный представитель вправе отозвать согласие в отношении будущих записей.</w:t>
      </w:r>
    </w:p>
    <w:p>
      <w:pPr>
        <w:spacing w:after="80"/>
      </w:pPr>
      <w:r>
        <w:t>5.2. Отзыв не делает незаконной обработку, осуществленную до его получения.</w:t>
      </w:r>
    </w:p>
    <w:p>
      <w:pPr>
        <w:spacing w:after="80"/>
      </w:pPr>
      <w:r>
        <w:t>5.3. Для группового формата невозможность дальнейшей записи конкретного участника может потребовать отключения его камеры и микрофона либо выбора иного технически доступного формата участия. Исполнитель и Заказчик согласовывают такой вариант отдельно.</w:t>
      </w:r>
    </w:p>
    <w:p>
      <w:pPr>
        <w:pStyle w:val="Heading1"/>
      </w:pPr>
      <w:r>
        <w:t>6. ОТДЕЛЬНОЕ СОГЛАСИЕ НА ПУБЛИКАЦИЮ</w:t>
      </w:r>
    </w:p>
    <w:p>
      <w:pPr>
        <w:spacing w:after="80"/>
      </w:pPr>
      <w:r>
        <w:t>6.1. Использование записи, изображения, голоса, имени или результатов Обучающегося в рекламе, на сайте, в социальных сетях, в публичных отзывах или иных материалах для неопределенного круга лиц требует отдельного согласия и настоящим документом не разрешается.</w:t>
      </w:r>
    </w:p>
    <w:p>
      <w:pPr>
        <w:pStyle w:val="Heading1"/>
      </w:pPr>
      <w:r>
        <w:t>7. СПОСОБ ПОДТВЕРЖДЕНИЯ</w:t>
      </w:r>
    </w:p>
    <w:p>
      <w:pPr>
        <w:spacing w:after="80"/>
      </w:pPr>
      <w:r>
        <w:t>7.1. Согласие может быть подтверждено отдельной электронной отметкой, отдельным электронным сообщением законного представителя или подписью на документе при возможности подтвердить факт его получения.</w:t>
      </w:r>
    </w:p>
    <w:p>
      <w:pPr>
        <w:spacing w:after="80"/>
      </w:pPr>
      <w:r>
        <w:t>7.2. Формулировка для электронного подтверждения: "Согласен(на) на запись онлайн-занятий с участием моего ребенка и использование записи в закрытых учебных целях на условиях Согласия проекта Биология с Лилией Савельевой".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